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w:t>
      </w:r>
      <w:proofErr w:type="gramStart"/>
      <w:r w:rsidRPr="00091B0C">
        <w:rPr>
          <w:rFonts w:ascii="Arial" w:hAnsi="Arial"/>
          <w:sz w:val="24"/>
          <w:szCs w:val="24"/>
        </w:rPr>
        <w:t>shall at all times provide</w:t>
      </w:r>
      <w:proofErr w:type="gramEnd"/>
      <w:r w:rsidRPr="00091B0C">
        <w:rPr>
          <w:rFonts w:ascii="Arial" w:hAnsi="Arial"/>
          <w:sz w:val="24"/>
          <w:szCs w:val="24"/>
        </w:rPr>
        <w:t xml:space="preserv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proofErr w:type="gramStart"/>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roofErr w:type="gramEnd"/>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w:t>
      </w:r>
      <w:bookmarkStart w:id="0" w:name="_GoBack"/>
      <w:bookmarkEnd w:id="0"/>
      <w:r w:rsidRPr="00091B0C">
        <w:rPr>
          <w:rFonts w:ascii="Arial" w:hAnsi="Arial"/>
          <w:sz w:val="24"/>
          <w:szCs w:val="24"/>
        </w:rPr>
        <w:t xml:space="preserve"> </w:t>
      </w:r>
      <w:proofErr w:type="gramStart"/>
      <w:r w:rsidRPr="00091B0C">
        <w:rPr>
          <w:rFonts w:ascii="Arial" w:hAnsi="Arial"/>
          <w:sz w:val="24"/>
          <w:szCs w:val="24"/>
        </w:rPr>
        <w:t>service which</w:t>
      </w:r>
      <w:proofErr w:type="gramEnd"/>
      <w:r w:rsidRPr="00091B0C">
        <w:rPr>
          <w:rFonts w:ascii="Arial" w:hAnsi="Arial"/>
          <w:sz w:val="24"/>
          <w:szCs w:val="24"/>
        </w:rPr>
        <w:t xml:space="preserve">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 xml:space="preserve">The following are included by way of example only. Procurement-specific Service Levels </w:t>
      </w:r>
      <w:proofErr w:type="gramStart"/>
      <w:r w:rsidRPr="00513AA2">
        <w:rPr>
          <w:rFonts w:ascii="Arial" w:hAnsi="Arial" w:cs="Arial"/>
          <w:sz w:val="24"/>
          <w:szCs w:val="24"/>
        </w:rPr>
        <w:t>should be incorporated</w:t>
      </w:r>
      <w:proofErr w:type="gramEnd"/>
      <w:r w:rsidRPr="00513AA2">
        <w:rPr>
          <w:rFonts w:ascii="Arial" w:hAnsi="Arial" w:cs="Arial"/>
          <w:sz w:val="24"/>
          <w:szCs w:val="24"/>
        </w:rPr>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minutes of the preceding Month's Performance Review Meeting </w:t>
      </w:r>
      <w:proofErr w:type="gramStart"/>
      <w:r w:rsidRPr="00091B0C">
        <w:rPr>
          <w:rFonts w:ascii="Arial" w:hAnsi="Arial"/>
          <w:sz w:val="24"/>
          <w:szCs w:val="24"/>
        </w:rPr>
        <w:t>will be agreed and signed by both the Supplier's Representative and the Buyer’s Representative at each meeting</w:t>
      </w:r>
      <w:proofErr w:type="gramEnd"/>
      <w:r w:rsidRPr="00091B0C">
        <w:rPr>
          <w:rFonts w:ascii="Arial" w:hAnsi="Arial"/>
          <w:sz w:val="24"/>
          <w:szCs w:val="24"/>
        </w:rPr>
        <w:t>.</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in order </w:t>
      </w:r>
      <w:proofErr w:type="gramStart"/>
      <w:r w:rsidRPr="00091B0C">
        <w:rPr>
          <w:rFonts w:ascii="Arial" w:hAnsi="Arial"/>
          <w:sz w:val="24"/>
          <w:szCs w:val="24"/>
        </w:rPr>
        <w:t>to verify</w:t>
      </w:r>
      <w:proofErr w:type="gramEnd"/>
      <w:r w:rsidRPr="00091B0C">
        <w:rPr>
          <w:rFonts w:ascii="Arial" w:hAnsi="Arial"/>
          <w:sz w:val="24"/>
          <w:szCs w:val="24"/>
        </w:rPr>
        <w:t xml:space="preserve">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Supplier's provision of the Deliverables. The Buyer shall be entitled to notify the Supplier of any aspects of their performance of the provision of the </w:t>
      </w:r>
      <w:proofErr w:type="gramStart"/>
      <w:r w:rsidRPr="00091B0C">
        <w:rPr>
          <w:rFonts w:ascii="Arial" w:hAnsi="Arial"/>
          <w:sz w:val="24"/>
          <w:szCs w:val="24"/>
        </w:rPr>
        <w:t>Deliverables which</w:t>
      </w:r>
      <w:proofErr w:type="gramEnd"/>
      <w:r w:rsidRPr="00091B0C">
        <w:rPr>
          <w:rFonts w:ascii="Arial" w:hAnsi="Arial"/>
          <w:sz w:val="24"/>
          <w:szCs w:val="24"/>
        </w:rPr>
        <w:t xml:space="preserve">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463" w:rsidRDefault="00812463">
      <w:pPr>
        <w:spacing w:after="0" w:line="240" w:lineRule="auto"/>
      </w:pPr>
      <w:r>
        <w:separator/>
      </w:r>
    </w:p>
  </w:endnote>
  <w:endnote w:type="continuationSeparator" w:id="0">
    <w:p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463" w:rsidRDefault="00812463">
      <w:pPr>
        <w:spacing w:after="0" w:line="240" w:lineRule="auto"/>
      </w:pPr>
      <w:r>
        <w:separator/>
      </w:r>
    </w:p>
  </w:footnote>
  <w:footnote w:type="continuationSeparator" w:id="0">
    <w:p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10DCC"/>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Paul Brown</cp:lastModifiedBy>
  <cp:revision>3</cp:revision>
  <dcterms:created xsi:type="dcterms:W3CDTF">2019-08-12T10:46:00Z</dcterms:created>
  <dcterms:modified xsi:type="dcterms:W3CDTF">2021-08-17T14:49:00Z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